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002"/>
        <w:gridCol w:w="2825"/>
        <w:gridCol w:w="270"/>
        <w:gridCol w:w="3557"/>
      </w:tblGrid>
      <w:tr w:rsidR="00D905C6" w:rsidRPr="00D905C6" w14:paraId="712E927B" w14:textId="77777777" w:rsidTr="00FC3982">
        <w:trPr>
          <w:trHeight w:val="1001"/>
          <w:jc w:val="center"/>
        </w:trPr>
        <w:tc>
          <w:tcPr>
            <w:tcW w:w="3095" w:type="dxa"/>
            <w:gridSpan w:val="2"/>
          </w:tcPr>
          <w:p w14:paraId="5A089E42" w14:textId="77777777" w:rsidR="00D905C6" w:rsidRPr="00D905C6" w:rsidRDefault="00D905C6" w:rsidP="00D905C6">
            <w:pPr>
              <w:tabs>
                <w:tab w:val="left" w:pos="723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95" w:type="dxa"/>
            <w:gridSpan w:val="2"/>
            <w:hideMark/>
          </w:tcPr>
          <w:p w14:paraId="17AC3E31" w14:textId="77777777" w:rsidR="00D905C6" w:rsidRPr="00D905C6" w:rsidRDefault="00D905C6" w:rsidP="00D905C6">
            <w:pPr>
              <w:tabs>
                <w:tab w:val="left" w:pos="723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sz w:val="10"/>
              </w:rPr>
            </w:pPr>
            <w:r w:rsidRPr="00D905C6">
              <w:rPr>
                <w:rFonts w:ascii="Calibri" w:eastAsia="Calibri" w:hAnsi="Calibri" w:cs="Times New Roman"/>
              </w:rPr>
              <w:object w:dxaOrig="2040" w:dyaOrig="2604" w14:anchorId="451537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46.8pt" o:ole="" fillcolor="window">
                  <v:imagedata r:id="rId7" o:title=""/>
                </v:shape>
                <o:OLEObject Type="Embed" ProgID="PBrush" ShapeID="_x0000_i1025" DrawAspect="Content" ObjectID="_1669721512" r:id="rId8"/>
              </w:object>
            </w:r>
          </w:p>
        </w:tc>
        <w:tc>
          <w:tcPr>
            <w:tcW w:w="3557" w:type="dxa"/>
          </w:tcPr>
          <w:p w14:paraId="45DAAD13" w14:textId="77777777" w:rsidR="00D905C6" w:rsidRPr="00D905C6" w:rsidRDefault="00D905C6" w:rsidP="00D905C6">
            <w:pPr>
              <w:tabs>
                <w:tab w:val="left" w:pos="723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905C6" w:rsidRPr="00D905C6" w14:paraId="27B09890" w14:textId="77777777" w:rsidTr="00FC3982">
        <w:trPr>
          <w:cantSplit/>
          <w:jc w:val="center"/>
        </w:trPr>
        <w:tc>
          <w:tcPr>
            <w:tcW w:w="9747" w:type="dxa"/>
            <w:gridSpan w:val="5"/>
            <w:hideMark/>
          </w:tcPr>
          <w:p w14:paraId="22B67E0F" w14:textId="77777777" w:rsidR="00D905C6" w:rsidRPr="00D905C6" w:rsidRDefault="00D905C6" w:rsidP="00D905C6">
            <w:pPr>
              <w:tabs>
                <w:tab w:val="left" w:pos="7230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6"/>
                <w:szCs w:val="26"/>
                <w:lang w:val="ru-RU" w:eastAsia="ru-RU"/>
              </w:rPr>
            </w:pPr>
            <w:r w:rsidRPr="00D905C6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sz w:val="26"/>
                <w:szCs w:val="26"/>
                <w:lang w:val="ru-RU" w:eastAsia="ru-RU"/>
              </w:rPr>
              <w:t>ПРЕЗИДІЯ НАЦІОНАЛЬНОЇ АКАДЕМІЇ НАУК УКРАЇНИ</w:t>
            </w:r>
          </w:p>
          <w:p w14:paraId="4E0EC536" w14:textId="39A24932" w:rsidR="00D905C6" w:rsidRPr="00D905C6" w:rsidRDefault="00D905C6" w:rsidP="00D905C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uk-UA"/>
              </w:rPr>
              <w:t>РОЗПОРЯДЖЕННЯ  № 643</w:t>
            </w:r>
          </w:p>
        </w:tc>
      </w:tr>
      <w:tr w:rsidR="00D905C6" w:rsidRPr="00D905C6" w14:paraId="30641113" w14:textId="77777777" w:rsidTr="00FC3982">
        <w:trPr>
          <w:jc w:val="center"/>
        </w:trPr>
        <w:tc>
          <w:tcPr>
            <w:tcW w:w="209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3CD98E06" w14:textId="77777777" w:rsidR="00D905C6" w:rsidRPr="00D905C6" w:rsidRDefault="00D905C6" w:rsidP="00D905C6">
            <w:pPr>
              <w:tabs>
                <w:tab w:val="left" w:pos="7230"/>
              </w:tabs>
              <w:spacing w:before="360" w:after="12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D905C6">
              <w:rPr>
                <w:rFonts w:ascii="Times New Roman" w:eastAsia="Calibri" w:hAnsi="Times New Roman" w:cs="Times New Roman"/>
              </w:rPr>
              <w:t>м. Київ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012A617D" w14:textId="77777777" w:rsidR="00D905C6" w:rsidRPr="00D905C6" w:rsidRDefault="00D905C6" w:rsidP="00D905C6">
            <w:pPr>
              <w:tabs>
                <w:tab w:val="left" w:pos="7230"/>
              </w:tabs>
              <w:spacing w:before="360" w:after="12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14:paraId="51EA9BB3" w14:textId="28E2A825" w:rsidR="00D905C6" w:rsidRPr="00D905C6" w:rsidRDefault="00D905C6" w:rsidP="00D905C6">
            <w:pPr>
              <w:tabs>
                <w:tab w:val="left" w:pos="7230"/>
              </w:tabs>
              <w:spacing w:before="360" w:after="120" w:line="276" w:lineRule="auto"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D905C6">
              <w:rPr>
                <w:rFonts w:ascii="Times New Roman" w:eastAsia="Calibri" w:hAnsi="Times New Roman" w:cs="Times New Roman"/>
              </w:rPr>
              <w:t>“</w:t>
            </w:r>
            <w:r w:rsidRPr="00D905C6">
              <w:rPr>
                <w:rFonts w:ascii="Times New Roman" w:eastAsia="Calibri" w:hAnsi="Times New Roman" w:cs="Times New Roman"/>
                <w:spacing w:val="-20"/>
                <w:u w:val="single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pacing w:val="-20"/>
                <w:u w:val="single"/>
              </w:rPr>
              <w:t>17</w:t>
            </w:r>
            <w:r w:rsidRPr="00D905C6">
              <w:rPr>
                <w:rFonts w:ascii="Times New Roman" w:eastAsia="Calibri" w:hAnsi="Times New Roman" w:cs="Times New Roman"/>
                <w:spacing w:val="-20"/>
                <w:u w:val="single"/>
              </w:rPr>
              <w:t xml:space="preserve">    </w:t>
            </w:r>
            <w:r w:rsidRPr="00D905C6">
              <w:rPr>
                <w:rFonts w:ascii="Times New Roman" w:eastAsia="Calibri" w:hAnsi="Times New Roman" w:cs="Times New Roman"/>
              </w:rPr>
              <w:t>”</w:t>
            </w:r>
            <w:r w:rsidRPr="00D905C6">
              <w:rPr>
                <w:rFonts w:ascii="Times New Roman" w:eastAsia="Calibri" w:hAnsi="Times New Roman" w:cs="Times New Roman"/>
                <w:u w:val="single"/>
              </w:rPr>
              <w:t xml:space="preserve">     12       </w:t>
            </w:r>
            <w:r w:rsidRPr="00D905C6">
              <w:rPr>
                <w:rFonts w:ascii="Times New Roman" w:eastAsia="Calibri" w:hAnsi="Times New Roman" w:cs="Times New Roman"/>
              </w:rPr>
              <w:t xml:space="preserve"> </w:t>
            </w:r>
            <w:r w:rsidRPr="00D905C6">
              <w:rPr>
                <w:rFonts w:ascii="Times New Roman" w:eastAsia="Calibri" w:hAnsi="Times New Roman" w:cs="Times New Roman"/>
                <w:u w:val="single"/>
              </w:rPr>
              <w:t>2020 р.</w:t>
            </w:r>
          </w:p>
        </w:tc>
      </w:tr>
    </w:tbl>
    <w:p w14:paraId="11CA87AB" w14:textId="77777777" w:rsidR="00CD29FB" w:rsidRDefault="00CD29FB" w:rsidP="009D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C0418" w14:textId="77777777" w:rsidR="00BB17FD" w:rsidRPr="00BB17FD" w:rsidRDefault="00BB17FD" w:rsidP="009D2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7FD">
        <w:rPr>
          <w:rFonts w:ascii="Times New Roman" w:hAnsi="Times New Roman" w:cs="Times New Roman"/>
          <w:sz w:val="24"/>
          <w:szCs w:val="24"/>
        </w:rPr>
        <w:t xml:space="preserve">Про заходи щодо кіберзахисту </w:t>
      </w:r>
      <w:r w:rsidRPr="00BB17FD">
        <w:rPr>
          <w:rFonts w:ascii="Times New Roman" w:hAnsi="Times New Roman" w:cs="Times New Roman"/>
          <w:sz w:val="24"/>
          <w:szCs w:val="24"/>
        </w:rPr>
        <w:br w:type="textWrapping" w:clear="all"/>
        <w:t>електронних інформаційних ресурсів</w:t>
      </w:r>
    </w:p>
    <w:p w14:paraId="5F85F398" w14:textId="77777777" w:rsidR="00BB17FD" w:rsidRDefault="00BB17FD" w:rsidP="005D2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F0295" w14:textId="77777777" w:rsidR="0013782D" w:rsidRDefault="002C5DF4" w:rsidP="00CD2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недопущення завдання </w:t>
      </w:r>
      <w:r w:rsidR="000B62F6">
        <w:rPr>
          <w:rFonts w:ascii="Times New Roman" w:hAnsi="Times New Roman" w:cs="Times New Roman"/>
          <w:sz w:val="28"/>
          <w:szCs w:val="28"/>
        </w:rPr>
        <w:t>шкоди державним інтересам</w:t>
      </w:r>
      <w:r w:rsidR="000546A4">
        <w:rPr>
          <w:rFonts w:ascii="Times New Roman" w:hAnsi="Times New Roman" w:cs="Times New Roman"/>
          <w:sz w:val="28"/>
          <w:szCs w:val="28"/>
        </w:rPr>
        <w:t xml:space="preserve"> та</w:t>
      </w:r>
      <w:r w:rsidR="000B62F6">
        <w:rPr>
          <w:rFonts w:ascii="Times New Roman" w:hAnsi="Times New Roman" w:cs="Times New Roman"/>
          <w:sz w:val="28"/>
          <w:szCs w:val="28"/>
        </w:rPr>
        <w:t xml:space="preserve"> </w:t>
      </w:r>
      <w:r w:rsidR="000546A4">
        <w:rPr>
          <w:rFonts w:ascii="Times New Roman" w:hAnsi="Times New Roman" w:cs="Times New Roman"/>
          <w:sz w:val="28"/>
          <w:szCs w:val="28"/>
        </w:rPr>
        <w:t>в</w:t>
      </w:r>
      <w:r w:rsidR="00BB17FD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CB30C5">
        <w:rPr>
          <w:rFonts w:ascii="Times New Roman" w:hAnsi="Times New Roman" w:cs="Times New Roman"/>
          <w:sz w:val="28"/>
          <w:szCs w:val="28"/>
        </w:rPr>
        <w:t>листа</w:t>
      </w:r>
      <w:r w:rsidR="00BB17FD">
        <w:rPr>
          <w:rFonts w:ascii="Times New Roman" w:hAnsi="Times New Roman" w:cs="Times New Roman"/>
          <w:sz w:val="28"/>
          <w:szCs w:val="28"/>
        </w:rPr>
        <w:t xml:space="preserve"> Головного управління контррозвідувального захисту інтересів держави у сфері економічної безпеки </w:t>
      </w:r>
      <w:r w:rsidR="00535DC3">
        <w:rPr>
          <w:rFonts w:ascii="Times New Roman" w:hAnsi="Times New Roman" w:cs="Times New Roman"/>
          <w:sz w:val="28"/>
          <w:szCs w:val="28"/>
        </w:rPr>
        <w:t xml:space="preserve">Служби безпеки України </w:t>
      </w:r>
      <w:r w:rsidR="00BB17FD">
        <w:rPr>
          <w:rFonts w:ascii="Times New Roman" w:hAnsi="Times New Roman" w:cs="Times New Roman"/>
          <w:sz w:val="28"/>
          <w:szCs w:val="28"/>
        </w:rPr>
        <w:t xml:space="preserve">від 13.11.2020 №7047 </w:t>
      </w:r>
      <w:r w:rsidR="00CB30C5">
        <w:rPr>
          <w:rFonts w:ascii="Times New Roman" w:hAnsi="Times New Roman" w:cs="Times New Roman"/>
          <w:sz w:val="28"/>
          <w:szCs w:val="28"/>
        </w:rPr>
        <w:t xml:space="preserve">щодо кіберзахисту державних електронних інформаційних ресурсів, а також </w:t>
      </w:r>
      <w:r w:rsidR="00F54B94">
        <w:rPr>
          <w:rFonts w:ascii="Times New Roman" w:hAnsi="Times New Roman" w:cs="Times New Roman"/>
          <w:sz w:val="28"/>
          <w:szCs w:val="28"/>
        </w:rPr>
        <w:t>враховуючи</w:t>
      </w:r>
      <w:r w:rsidR="00386A78">
        <w:rPr>
          <w:rFonts w:ascii="Times New Roman" w:hAnsi="Times New Roman" w:cs="Times New Roman"/>
          <w:sz w:val="28"/>
          <w:szCs w:val="28"/>
        </w:rPr>
        <w:t xml:space="preserve"> надан</w:t>
      </w:r>
      <w:r w:rsidR="006F1583">
        <w:rPr>
          <w:rFonts w:ascii="Times New Roman" w:hAnsi="Times New Roman" w:cs="Times New Roman"/>
          <w:sz w:val="28"/>
          <w:szCs w:val="28"/>
        </w:rPr>
        <w:t>і</w:t>
      </w:r>
      <w:r w:rsidR="00386A78">
        <w:rPr>
          <w:rFonts w:ascii="Times New Roman" w:hAnsi="Times New Roman" w:cs="Times New Roman"/>
          <w:sz w:val="28"/>
          <w:szCs w:val="28"/>
        </w:rPr>
        <w:t xml:space="preserve"> у </w:t>
      </w:r>
      <w:r w:rsidR="000546A4">
        <w:rPr>
          <w:rFonts w:ascii="Times New Roman" w:hAnsi="Times New Roman" w:cs="Times New Roman"/>
          <w:sz w:val="28"/>
          <w:szCs w:val="28"/>
        </w:rPr>
        <w:t>згаданому листі Рекоменд</w:t>
      </w:r>
      <w:r w:rsidR="00C65271">
        <w:rPr>
          <w:rFonts w:ascii="Times New Roman" w:hAnsi="Times New Roman" w:cs="Times New Roman"/>
          <w:sz w:val="28"/>
          <w:szCs w:val="28"/>
        </w:rPr>
        <w:t>ації щодо</w:t>
      </w:r>
      <w:r w:rsidR="000546A4">
        <w:rPr>
          <w:rFonts w:ascii="Times New Roman" w:hAnsi="Times New Roman" w:cs="Times New Roman"/>
          <w:sz w:val="28"/>
          <w:szCs w:val="28"/>
        </w:rPr>
        <w:t xml:space="preserve"> виявлення можливих загроз безпечній роботі в інформаційно-комунікаційних мережах та недопущення використа</w:t>
      </w:r>
      <w:r w:rsidR="005617CF">
        <w:rPr>
          <w:rFonts w:ascii="Times New Roman" w:hAnsi="Times New Roman" w:cs="Times New Roman"/>
          <w:sz w:val="28"/>
          <w:szCs w:val="28"/>
        </w:rPr>
        <w:t>ння в роботі фішингових сайтів</w:t>
      </w:r>
      <w:r w:rsidR="00BE1A50">
        <w:rPr>
          <w:rFonts w:ascii="Times New Roman" w:hAnsi="Times New Roman" w:cs="Times New Roman"/>
          <w:sz w:val="28"/>
          <w:szCs w:val="28"/>
        </w:rPr>
        <w:t xml:space="preserve"> (</w:t>
      </w:r>
      <w:r w:rsidR="00386A78">
        <w:rPr>
          <w:rFonts w:ascii="Times New Roman" w:hAnsi="Times New Roman" w:cs="Times New Roman"/>
          <w:sz w:val="28"/>
          <w:szCs w:val="28"/>
        </w:rPr>
        <w:t>далі </w:t>
      </w:r>
      <w:r w:rsidR="00BE1A50">
        <w:rPr>
          <w:rFonts w:ascii="Times New Roman" w:hAnsi="Times New Roman" w:cs="Times New Roman"/>
          <w:sz w:val="28"/>
          <w:szCs w:val="28"/>
        </w:rPr>
        <w:t>– Рекоменд</w:t>
      </w:r>
      <w:r w:rsidR="00C65271">
        <w:rPr>
          <w:rFonts w:ascii="Times New Roman" w:hAnsi="Times New Roman" w:cs="Times New Roman"/>
          <w:sz w:val="28"/>
          <w:szCs w:val="28"/>
        </w:rPr>
        <w:t xml:space="preserve">ації </w:t>
      </w:r>
      <w:r w:rsidR="00BE1A50">
        <w:rPr>
          <w:rFonts w:ascii="Times New Roman" w:hAnsi="Times New Roman" w:cs="Times New Roman"/>
          <w:sz w:val="28"/>
          <w:szCs w:val="28"/>
        </w:rPr>
        <w:t>щодо захисту від фішингу)</w:t>
      </w:r>
      <w:r w:rsidR="001378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72EB56" w14:textId="77777777" w:rsidR="005617CF" w:rsidRDefault="00D74DD7" w:rsidP="00CD29FB">
      <w:pPr>
        <w:spacing w:before="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A1DEB">
        <w:rPr>
          <w:rFonts w:ascii="Times New Roman" w:hAnsi="Times New Roman" w:cs="Times New Roman"/>
          <w:sz w:val="28"/>
          <w:szCs w:val="28"/>
        </w:rPr>
        <w:t>У</w:t>
      </w:r>
      <w:r w:rsidR="00DD1C50">
        <w:rPr>
          <w:rFonts w:ascii="Times New Roman" w:hAnsi="Times New Roman" w:cs="Times New Roman"/>
          <w:sz w:val="28"/>
          <w:szCs w:val="28"/>
        </w:rPr>
        <w:t>станов</w:t>
      </w:r>
      <w:r w:rsidR="00BE1A50">
        <w:rPr>
          <w:rFonts w:ascii="Times New Roman" w:hAnsi="Times New Roman" w:cs="Times New Roman"/>
          <w:sz w:val="28"/>
          <w:szCs w:val="28"/>
        </w:rPr>
        <w:t>ам</w:t>
      </w:r>
      <w:r w:rsidR="007A1DEB">
        <w:rPr>
          <w:rFonts w:ascii="Times New Roman" w:hAnsi="Times New Roman" w:cs="Times New Roman"/>
          <w:sz w:val="28"/>
          <w:szCs w:val="28"/>
        </w:rPr>
        <w:t>,</w:t>
      </w:r>
      <w:r w:rsidR="00DD1C50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BE1A50">
        <w:rPr>
          <w:rFonts w:ascii="Times New Roman" w:hAnsi="Times New Roman" w:cs="Times New Roman"/>
          <w:sz w:val="28"/>
          <w:szCs w:val="28"/>
        </w:rPr>
        <w:t>ям</w:t>
      </w:r>
      <w:r w:rsidR="007A1DEB">
        <w:rPr>
          <w:rFonts w:ascii="Times New Roman" w:hAnsi="Times New Roman" w:cs="Times New Roman"/>
          <w:sz w:val="28"/>
          <w:szCs w:val="28"/>
        </w:rPr>
        <w:t xml:space="preserve"> і підприємствам</w:t>
      </w:r>
      <w:r w:rsidR="00DD1C50">
        <w:rPr>
          <w:rFonts w:ascii="Times New Roman" w:hAnsi="Times New Roman" w:cs="Times New Roman"/>
          <w:sz w:val="28"/>
          <w:szCs w:val="28"/>
        </w:rPr>
        <w:t xml:space="preserve"> НАН України</w:t>
      </w:r>
      <w:r w:rsidR="00A2455E">
        <w:rPr>
          <w:rFonts w:ascii="Times New Roman" w:hAnsi="Times New Roman" w:cs="Times New Roman"/>
          <w:sz w:val="28"/>
          <w:szCs w:val="28"/>
        </w:rPr>
        <w:t xml:space="preserve"> </w:t>
      </w:r>
      <w:r w:rsidR="00C65271">
        <w:rPr>
          <w:rFonts w:ascii="Times New Roman" w:hAnsi="Times New Roman" w:cs="Times New Roman"/>
          <w:sz w:val="28"/>
          <w:szCs w:val="28"/>
        </w:rPr>
        <w:t xml:space="preserve">з залученням відповідних фахівців </w:t>
      </w:r>
      <w:r w:rsidR="00075322">
        <w:rPr>
          <w:rFonts w:ascii="Times New Roman" w:hAnsi="Times New Roman" w:cs="Times New Roman"/>
          <w:sz w:val="28"/>
          <w:szCs w:val="28"/>
        </w:rPr>
        <w:t>вжити заходів</w:t>
      </w:r>
      <w:r w:rsidR="00CF596B">
        <w:rPr>
          <w:rFonts w:ascii="Times New Roman" w:hAnsi="Times New Roman" w:cs="Times New Roman"/>
          <w:sz w:val="28"/>
          <w:szCs w:val="28"/>
        </w:rPr>
        <w:t xml:space="preserve"> щодо </w:t>
      </w:r>
      <w:r w:rsidR="00685A35">
        <w:rPr>
          <w:rFonts w:ascii="Times New Roman" w:hAnsi="Times New Roman" w:cs="Times New Roman"/>
          <w:sz w:val="28"/>
          <w:szCs w:val="28"/>
        </w:rPr>
        <w:t xml:space="preserve">ознайомлення </w:t>
      </w:r>
      <w:r w:rsidR="00A2455E">
        <w:rPr>
          <w:rFonts w:ascii="Times New Roman" w:hAnsi="Times New Roman" w:cs="Times New Roman"/>
          <w:sz w:val="28"/>
          <w:szCs w:val="28"/>
        </w:rPr>
        <w:t>працівник</w:t>
      </w:r>
      <w:r w:rsidR="00685A35">
        <w:rPr>
          <w:rFonts w:ascii="Times New Roman" w:hAnsi="Times New Roman" w:cs="Times New Roman"/>
          <w:sz w:val="28"/>
          <w:szCs w:val="28"/>
        </w:rPr>
        <w:t>ів</w:t>
      </w:r>
      <w:r w:rsidR="00A73C29">
        <w:rPr>
          <w:rFonts w:ascii="Times New Roman" w:hAnsi="Times New Roman" w:cs="Times New Roman"/>
          <w:sz w:val="28"/>
          <w:szCs w:val="28"/>
        </w:rPr>
        <w:t xml:space="preserve">, які використовують персональні комп’ютери при виконанні службових обов’язків, </w:t>
      </w:r>
      <w:r w:rsidR="00685A35">
        <w:rPr>
          <w:rFonts w:ascii="Times New Roman" w:hAnsi="Times New Roman" w:cs="Times New Roman"/>
          <w:sz w:val="28"/>
          <w:szCs w:val="28"/>
        </w:rPr>
        <w:t xml:space="preserve">з </w:t>
      </w:r>
      <w:r w:rsidR="00A2455E">
        <w:rPr>
          <w:rFonts w:ascii="Times New Roman" w:hAnsi="Times New Roman" w:cs="Times New Roman"/>
          <w:sz w:val="28"/>
          <w:szCs w:val="28"/>
        </w:rPr>
        <w:t>Рекоменд</w:t>
      </w:r>
      <w:r w:rsidR="0013782D">
        <w:rPr>
          <w:rFonts w:ascii="Times New Roman" w:hAnsi="Times New Roman" w:cs="Times New Roman"/>
          <w:sz w:val="28"/>
          <w:szCs w:val="28"/>
        </w:rPr>
        <w:t>аціями</w:t>
      </w:r>
      <w:r w:rsidR="00A2455E">
        <w:rPr>
          <w:rFonts w:ascii="Times New Roman" w:hAnsi="Times New Roman" w:cs="Times New Roman"/>
          <w:sz w:val="28"/>
          <w:szCs w:val="28"/>
        </w:rPr>
        <w:t xml:space="preserve"> щодо захисту від фішингу</w:t>
      </w:r>
      <w:r w:rsidR="007A1DEB">
        <w:rPr>
          <w:rFonts w:ascii="Times New Roman" w:hAnsi="Times New Roman" w:cs="Times New Roman"/>
          <w:sz w:val="28"/>
          <w:szCs w:val="28"/>
        </w:rPr>
        <w:t xml:space="preserve"> (додаються)</w:t>
      </w:r>
      <w:r w:rsidR="00C65271">
        <w:rPr>
          <w:rFonts w:ascii="Times New Roman" w:hAnsi="Times New Roman" w:cs="Times New Roman"/>
          <w:sz w:val="28"/>
          <w:szCs w:val="28"/>
        </w:rPr>
        <w:t xml:space="preserve">, </w:t>
      </w:r>
      <w:r w:rsidR="0013782D">
        <w:rPr>
          <w:rFonts w:ascii="Times New Roman" w:hAnsi="Times New Roman" w:cs="Times New Roman"/>
          <w:sz w:val="28"/>
          <w:szCs w:val="28"/>
        </w:rPr>
        <w:t xml:space="preserve">способами </w:t>
      </w:r>
      <w:r w:rsidR="00C65271">
        <w:rPr>
          <w:rFonts w:ascii="Times New Roman" w:hAnsi="Times New Roman" w:cs="Times New Roman"/>
          <w:sz w:val="28"/>
          <w:szCs w:val="28"/>
        </w:rPr>
        <w:t>використання їх на практиці</w:t>
      </w:r>
      <w:r w:rsidR="00C312D6">
        <w:rPr>
          <w:rFonts w:ascii="Times New Roman" w:hAnsi="Times New Roman" w:cs="Times New Roman"/>
          <w:sz w:val="28"/>
          <w:szCs w:val="28"/>
        </w:rPr>
        <w:t xml:space="preserve"> та перевагами </w:t>
      </w:r>
      <w:r>
        <w:rPr>
          <w:rFonts w:ascii="Times New Roman" w:hAnsi="Times New Roman" w:cs="Times New Roman"/>
          <w:sz w:val="28"/>
          <w:szCs w:val="28"/>
        </w:rPr>
        <w:t>від їхнього дотримання.</w:t>
      </w:r>
      <w:r w:rsidR="000753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B40F2" w14:textId="77777777" w:rsidR="0013782D" w:rsidRDefault="00D74DD7" w:rsidP="00CD29FB">
      <w:pPr>
        <w:spacing w:before="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F62AA">
        <w:rPr>
          <w:rFonts w:ascii="Times New Roman" w:hAnsi="Times New Roman" w:cs="Times New Roman"/>
          <w:sz w:val="28"/>
          <w:szCs w:val="28"/>
        </w:rPr>
        <w:t>К</w:t>
      </w:r>
      <w:r w:rsidR="0013782D">
        <w:rPr>
          <w:rFonts w:ascii="Times New Roman" w:hAnsi="Times New Roman" w:cs="Times New Roman"/>
          <w:sz w:val="28"/>
          <w:szCs w:val="28"/>
        </w:rPr>
        <w:t>ерівникам установ</w:t>
      </w:r>
      <w:r w:rsidR="007A1DEB">
        <w:rPr>
          <w:rFonts w:ascii="Times New Roman" w:hAnsi="Times New Roman" w:cs="Times New Roman"/>
          <w:sz w:val="28"/>
          <w:szCs w:val="28"/>
        </w:rPr>
        <w:t>,</w:t>
      </w:r>
      <w:r w:rsidR="0013782D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="007A1DEB">
        <w:rPr>
          <w:rFonts w:ascii="Times New Roman" w:hAnsi="Times New Roman" w:cs="Times New Roman"/>
          <w:sz w:val="28"/>
          <w:szCs w:val="28"/>
        </w:rPr>
        <w:t xml:space="preserve"> і підприємств</w:t>
      </w:r>
      <w:r w:rsidR="0013782D">
        <w:rPr>
          <w:rFonts w:ascii="Times New Roman" w:hAnsi="Times New Roman" w:cs="Times New Roman"/>
          <w:sz w:val="28"/>
          <w:szCs w:val="28"/>
        </w:rPr>
        <w:t xml:space="preserve"> НАН України забезпечити обов’язкове дотримання Рекомендацій щодо захисту від фішингу під час роботи на персональних комп’ютерах з інформацією (даними), викрадення або знищення якої може створювати небезпеку життєво важливим інтересам України.</w:t>
      </w:r>
    </w:p>
    <w:p w14:paraId="77B763BF" w14:textId="77777777" w:rsidR="00BE1A50" w:rsidRDefault="00DF62AA" w:rsidP="00CD29FB">
      <w:pPr>
        <w:spacing w:before="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Центру практичної інформатики НАН України</w:t>
      </w:r>
      <w:r w:rsidR="00075322">
        <w:rPr>
          <w:rFonts w:ascii="Times New Roman" w:hAnsi="Times New Roman" w:cs="Times New Roman"/>
          <w:sz w:val="28"/>
          <w:szCs w:val="28"/>
        </w:rPr>
        <w:t xml:space="preserve"> надавати </w:t>
      </w:r>
      <w:r w:rsidR="00386A78"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="00075322">
        <w:rPr>
          <w:rFonts w:ascii="Times New Roman" w:hAnsi="Times New Roman" w:cs="Times New Roman"/>
          <w:sz w:val="28"/>
          <w:szCs w:val="28"/>
        </w:rPr>
        <w:t>представникам наукових установ</w:t>
      </w:r>
      <w:r w:rsidR="007A1DEB">
        <w:rPr>
          <w:rFonts w:ascii="Times New Roman" w:hAnsi="Times New Roman" w:cs="Times New Roman"/>
          <w:sz w:val="28"/>
          <w:szCs w:val="28"/>
        </w:rPr>
        <w:t>,</w:t>
      </w:r>
      <w:r w:rsidR="00075322">
        <w:rPr>
          <w:rFonts w:ascii="Times New Roman" w:hAnsi="Times New Roman" w:cs="Times New Roman"/>
          <w:sz w:val="28"/>
          <w:szCs w:val="28"/>
        </w:rPr>
        <w:t xml:space="preserve"> організацій</w:t>
      </w:r>
      <w:r w:rsidR="007A1DEB">
        <w:rPr>
          <w:rFonts w:ascii="Times New Roman" w:hAnsi="Times New Roman" w:cs="Times New Roman"/>
          <w:sz w:val="28"/>
          <w:szCs w:val="28"/>
        </w:rPr>
        <w:t xml:space="preserve"> і підприємств</w:t>
      </w:r>
      <w:r w:rsidR="00075322">
        <w:rPr>
          <w:rFonts w:ascii="Times New Roman" w:hAnsi="Times New Roman" w:cs="Times New Roman"/>
          <w:sz w:val="28"/>
          <w:szCs w:val="28"/>
        </w:rPr>
        <w:t xml:space="preserve"> НАН України</w:t>
      </w:r>
      <w:r w:rsidR="00BF2C95">
        <w:rPr>
          <w:rFonts w:ascii="Times New Roman" w:hAnsi="Times New Roman" w:cs="Times New Roman"/>
          <w:sz w:val="28"/>
          <w:szCs w:val="28"/>
        </w:rPr>
        <w:t xml:space="preserve">, </w:t>
      </w:r>
      <w:r w:rsidR="00386A78">
        <w:rPr>
          <w:rFonts w:ascii="Times New Roman" w:hAnsi="Times New Roman" w:cs="Times New Roman"/>
          <w:sz w:val="28"/>
          <w:szCs w:val="28"/>
        </w:rPr>
        <w:t>підрозділів</w:t>
      </w:r>
      <w:r w:rsidR="00BF2C95">
        <w:rPr>
          <w:rFonts w:ascii="Times New Roman" w:hAnsi="Times New Roman" w:cs="Times New Roman"/>
          <w:sz w:val="28"/>
          <w:szCs w:val="28"/>
        </w:rPr>
        <w:t xml:space="preserve"> апарату Президії НАН України</w:t>
      </w:r>
      <w:r w:rsidR="00B46EDD">
        <w:rPr>
          <w:rFonts w:ascii="Times New Roman" w:hAnsi="Times New Roman" w:cs="Times New Roman"/>
          <w:sz w:val="28"/>
          <w:szCs w:val="28"/>
        </w:rPr>
        <w:t xml:space="preserve"> консультаційн</w:t>
      </w:r>
      <w:r w:rsidR="008822D6">
        <w:rPr>
          <w:rFonts w:ascii="Times New Roman" w:hAnsi="Times New Roman" w:cs="Times New Roman"/>
          <w:sz w:val="28"/>
          <w:szCs w:val="28"/>
        </w:rPr>
        <w:t>о-</w:t>
      </w:r>
      <w:r w:rsidR="008107BC">
        <w:rPr>
          <w:rFonts w:ascii="Times New Roman" w:hAnsi="Times New Roman" w:cs="Times New Roman"/>
          <w:sz w:val="28"/>
          <w:szCs w:val="28"/>
        </w:rPr>
        <w:t xml:space="preserve">методичну </w:t>
      </w:r>
      <w:r w:rsidR="00B46EDD">
        <w:rPr>
          <w:rFonts w:ascii="Times New Roman" w:hAnsi="Times New Roman" w:cs="Times New Roman"/>
          <w:sz w:val="28"/>
          <w:szCs w:val="28"/>
        </w:rPr>
        <w:t xml:space="preserve">допомогу </w:t>
      </w:r>
      <w:r w:rsidR="00BF2C95">
        <w:rPr>
          <w:rFonts w:ascii="Times New Roman" w:hAnsi="Times New Roman" w:cs="Times New Roman"/>
          <w:sz w:val="28"/>
          <w:szCs w:val="28"/>
        </w:rPr>
        <w:t>щодо виявлення можливих загроз безпечній роботі в інформаційно-комунікаційних мережах та недопущення використання в роботі фішингових сайтів</w:t>
      </w:r>
      <w:r w:rsidR="00386A78">
        <w:rPr>
          <w:rFonts w:ascii="Times New Roman" w:hAnsi="Times New Roman" w:cs="Times New Roman"/>
          <w:sz w:val="28"/>
          <w:szCs w:val="28"/>
        </w:rPr>
        <w:t>.</w:t>
      </w:r>
    </w:p>
    <w:p w14:paraId="517A7C70" w14:textId="77777777" w:rsidR="00386A78" w:rsidRDefault="00386A78" w:rsidP="00CD29FB">
      <w:pPr>
        <w:spacing w:before="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цього розпорядження покласти на </w:t>
      </w:r>
      <w:r w:rsidR="00A772EA">
        <w:rPr>
          <w:rFonts w:ascii="Times New Roman" w:hAnsi="Times New Roman" w:cs="Times New Roman"/>
          <w:sz w:val="28"/>
          <w:szCs w:val="28"/>
        </w:rPr>
        <w:t>Науково-організаційний відділ Президії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772EA">
        <w:rPr>
          <w:rFonts w:ascii="Times New Roman" w:hAnsi="Times New Roman" w:cs="Times New Roman"/>
          <w:sz w:val="28"/>
          <w:szCs w:val="28"/>
        </w:rPr>
        <w:t>АН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F45B00" w14:textId="0B7FC2F9" w:rsidR="00CD29FB" w:rsidRDefault="00CD29FB" w:rsidP="00CD29FB">
      <w:pPr>
        <w:spacing w:before="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2017B" w14:textId="77777777" w:rsidR="00CD29FB" w:rsidRDefault="00CD29FB" w:rsidP="00CD29FB">
      <w:pPr>
        <w:spacing w:before="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7C06F" w14:textId="77777777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                    Президент  </w:t>
      </w:r>
    </w:p>
    <w:p w14:paraId="074E53C5" w14:textId="77777777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>Національної академії наук України</w:t>
      </w:r>
    </w:p>
    <w:p w14:paraId="62F06031" w14:textId="77777777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          академік НАН України                              </w:t>
      </w: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ab/>
      </w: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ab/>
        <w:t xml:space="preserve">          </w:t>
      </w:r>
      <w:r w:rsidRPr="00CD29FB">
        <w:rPr>
          <w:rFonts w:ascii="Pragmatica" w:eastAsia="Times New Roman" w:hAnsi="Pragmatica" w:cs="Times New Roman"/>
          <w:b/>
          <w:sz w:val="28"/>
          <w:szCs w:val="28"/>
          <w:lang w:eastAsia="ru-RU"/>
        </w:rPr>
        <w:t>А.Г.Загородній</w:t>
      </w:r>
    </w:p>
    <w:p w14:paraId="3AA71769" w14:textId="77777777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ab/>
      </w: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ab/>
      </w:r>
    </w:p>
    <w:p w14:paraId="3739E84B" w14:textId="77777777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ragmatica" w:eastAsia="Times New Roman" w:hAnsi="Pragmatica" w:cs="Times New Roman"/>
          <w:sz w:val="28"/>
          <w:szCs w:val="28"/>
          <w:lang w:eastAsia="ru-RU"/>
        </w:rPr>
      </w:pPr>
    </w:p>
    <w:p w14:paraId="43915438" w14:textId="77777777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ragmatica" w:eastAsia="Times New Roman" w:hAnsi="Pragmatica" w:cs="Times New Roman"/>
          <w:sz w:val="28"/>
          <w:szCs w:val="28"/>
          <w:lang w:eastAsia="ru-RU"/>
        </w:rPr>
      </w:pPr>
    </w:p>
    <w:p w14:paraId="3958D36B" w14:textId="77777777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    В.о.головного вченого секретаря</w:t>
      </w:r>
    </w:p>
    <w:p w14:paraId="1FB37901" w14:textId="77777777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Національної академії наук  України                           </w:t>
      </w:r>
    </w:p>
    <w:p w14:paraId="3C458FC4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           академік НАН України              </w:t>
      </w: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ab/>
      </w: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ab/>
      </w: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ab/>
        <w:t xml:space="preserve">          </w:t>
      </w:r>
      <w:r w:rsidRPr="00CD29FB">
        <w:rPr>
          <w:rFonts w:ascii="Pragmatica" w:eastAsia="Times New Roman" w:hAnsi="Pragmatica" w:cs="Times New Roman"/>
          <w:b/>
          <w:sz w:val="28"/>
          <w:szCs w:val="28"/>
          <w:lang w:eastAsia="ru-RU"/>
        </w:rPr>
        <w:t>В.Л.Богданов</w:t>
      </w:r>
      <w:r w:rsidRPr="00CD29FB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      </w:t>
      </w:r>
    </w:p>
    <w:p w14:paraId="1AC3C26A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630618F9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7BF8F8B2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1969C89E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3BC144C9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8B4CE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CF7E3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E8A05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1BCE4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85B87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C4F0A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11C5B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9B437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35DB3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E6CF4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686B6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AC531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BB0CE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ABE07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901A9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1989F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8D8A4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BCCFE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3F5B4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5D487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AB991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EFDAD58" w14:textId="77777777" w:rsid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D9396" w14:textId="77777777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9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Букало В.П.</w:t>
      </w:r>
    </w:p>
    <w:p w14:paraId="4335D9A1" w14:textId="68582738" w:rsidR="00CD29FB" w:rsidRPr="00CD29FB" w:rsidRDefault="00CD29FB" w:rsidP="00CD2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9FB">
        <w:rPr>
          <w:rFonts w:ascii="Times New Roman" w:eastAsia="Times New Roman" w:hAnsi="Times New Roman" w:cs="Times New Roman"/>
          <w:sz w:val="24"/>
          <w:szCs w:val="24"/>
          <w:lang w:eastAsia="ru-RU"/>
        </w:rPr>
        <w:t>239-65-72</w:t>
      </w:r>
      <w:r w:rsidRPr="00CD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B63A58" w14:textId="1AC0EDC1" w:rsidR="00CD29FB" w:rsidRPr="00CD29FB" w:rsidRDefault="00F54B94" w:rsidP="005D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330A191" w14:textId="77777777" w:rsidR="00B807CF" w:rsidRPr="00F54B94" w:rsidRDefault="00B807CF" w:rsidP="00B807CF">
      <w:pPr>
        <w:spacing w:after="0" w:line="240" w:lineRule="auto"/>
        <w:ind w:left="7088"/>
        <w:jc w:val="center"/>
        <w:rPr>
          <w:rFonts w:ascii="Times New Roman" w:hAnsi="Times New Roman" w:cs="Times New Roman"/>
          <w:sz w:val="24"/>
          <w:szCs w:val="24"/>
        </w:rPr>
      </w:pPr>
    </w:p>
    <w:p w14:paraId="3BB3059A" w14:textId="77777777" w:rsidR="00F54B94" w:rsidRDefault="00F54B94" w:rsidP="00B807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B94">
        <w:rPr>
          <w:rFonts w:ascii="Times New Roman" w:hAnsi="Times New Roman" w:cs="Times New Roman"/>
          <w:sz w:val="28"/>
          <w:szCs w:val="28"/>
        </w:rPr>
        <w:t>Рекоменд</w:t>
      </w:r>
      <w:r w:rsidR="00B807CF">
        <w:rPr>
          <w:rFonts w:ascii="Times New Roman" w:hAnsi="Times New Roman" w:cs="Times New Roman"/>
          <w:sz w:val="28"/>
          <w:szCs w:val="28"/>
        </w:rPr>
        <w:t xml:space="preserve">ації </w:t>
      </w:r>
      <w:r w:rsidR="00C65271">
        <w:rPr>
          <w:rFonts w:ascii="Times New Roman" w:hAnsi="Times New Roman" w:cs="Times New Roman"/>
          <w:sz w:val="28"/>
          <w:szCs w:val="28"/>
        </w:rPr>
        <w:t>щодо</w:t>
      </w:r>
      <w:r w:rsidR="00A73C29">
        <w:rPr>
          <w:rFonts w:ascii="Times New Roman" w:hAnsi="Times New Roman" w:cs="Times New Roman"/>
          <w:sz w:val="28"/>
          <w:szCs w:val="28"/>
        </w:rPr>
        <w:t xml:space="preserve"> виявлення можливих загроз безпечній роботі в інформаційно-комунікаційних мережах та недопущення використання в роботі фішингових сайтів</w:t>
      </w:r>
    </w:p>
    <w:p w14:paraId="5DEABB30" w14:textId="77777777" w:rsidR="00F54B94" w:rsidRPr="00F54B94" w:rsidRDefault="00F54B94" w:rsidP="00B80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BFCE7" w14:textId="77777777" w:rsidR="00F54B94" w:rsidRPr="00F54B94" w:rsidRDefault="00F54B94" w:rsidP="00E9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54B94">
        <w:rPr>
          <w:rFonts w:ascii="Times New Roman" w:hAnsi="Times New Roman" w:cs="Times New Roman"/>
          <w:sz w:val="28"/>
          <w:szCs w:val="28"/>
        </w:rPr>
        <w:t xml:space="preserve">Обов’язково перевіряти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54B94">
        <w:rPr>
          <w:rFonts w:ascii="Times New Roman" w:hAnsi="Times New Roman" w:cs="Times New Roman"/>
          <w:sz w:val="28"/>
          <w:szCs w:val="28"/>
        </w:rPr>
        <w:t xml:space="preserve">-адресу, </w:t>
      </w:r>
      <w:r w:rsidR="00DD0789">
        <w:rPr>
          <w:rFonts w:ascii="Times New Roman" w:hAnsi="Times New Roman" w:cs="Times New Roman"/>
          <w:sz w:val="28"/>
          <w:szCs w:val="28"/>
        </w:rPr>
        <w:t>на яку</w:t>
      </w:r>
      <w:r w:rsidRPr="00F54B94">
        <w:rPr>
          <w:rFonts w:ascii="Times New Roman" w:hAnsi="Times New Roman" w:cs="Times New Roman"/>
          <w:sz w:val="28"/>
          <w:szCs w:val="28"/>
        </w:rPr>
        <w:t xml:space="preserve"> рекомендується перейти, на наявніст</w:t>
      </w:r>
      <w:r>
        <w:rPr>
          <w:rFonts w:ascii="Times New Roman" w:hAnsi="Times New Roman" w:cs="Times New Roman"/>
          <w:sz w:val="28"/>
          <w:szCs w:val="28"/>
        </w:rPr>
        <w:t>ь незначних помилок у написанні.</w:t>
      </w:r>
    </w:p>
    <w:p w14:paraId="79C1E2EF" w14:textId="77777777" w:rsidR="00F54B94" w:rsidRPr="00F54B94" w:rsidRDefault="00F54B94" w:rsidP="00C6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B9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4B94">
        <w:rPr>
          <w:rFonts w:ascii="Times New Roman" w:hAnsi="Times New Roman" w:cs="Times New Roman"/>
          <w:sz w:val="28"/>
          <w:szCs w:val="28"/>
        </w:rPr>
        <w:t xml:space="preserve">Використовувати тільки безпечні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D0789">
        <w:rPr>
          <w:rFonts w:ascii="Times New Roman" w:hAnsi="Times New Roman" w:cs="Times New Roman"/>
          <w:sz w:val="28"/>
          <w:szCs w:val="28"/>
        </w:rPr>
        <w:t>–</w:t>
      </w:r>
      <w:r w:rsidRPr="00F54B94">
        <w:rPr>
          <w:rFonts w:ascii="Times New Roman" w:hAnsi="Times New Roman" w:cs="Times New Roman"/>
          <w:sz w:val="28"/>
          <w:szCs w:val="28"/>
        </w:rPr>
        <w:t>з’єднання (відсутність літери "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4B94">
        <w:rPr>
          <w:rFonts w:ascii="Times New Roman" w:hAnsi="Times New Roman" w:cs="Times New Roman"/>
          <w:sz w:val="28"/>
          <w:szCs w:val="28"/>
        </w:rPr>
        <w:t xml:space="preserve">" у адресі сайту </w:t>
      </w:r>
      <w:r w:rsidR="00DD0789">
        <w:rPr>
          <w:rFonts w:ascii="Times New Roman" w:hAnsi="Times New Roman" w:cs="Times New Roman"/>
          <w:sz w:val="28"/>
          <w:szCs w:val="28"/>
        </w:rPr>
        <w:t>є однією з ознак фішингу).</w:t>
      </w:r>
    </w:p>
    <w:p w14:paraId="1E2BF3CC" w14:textId="77777777" w:rsidR="00F54B94" w:rsidRPr="00F54B94" w:rsidRDefault="0017741A" w:rsidP="00C6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Здійснювати перевірку усіх листів із вкладеннями та гіперпосиланнями (навіть у разі надходження </w:t>
      </w:r>
      <w:r w:rsidR="000E10CA">
        <w:rPr>
          <w:rFonts w:ascii="Times New Roman" w:hAnsi="Times New Roman" w:cs="Times New Roman"/>
          <w:sz w:val="28"/>
          <w:szCs w:val="28"/>
        </w:rPr>
        <w:t>зі знайомої адреси).</w:t>
      </w:r>
    </w:p>
    <w:p w14:paraId="17348E16" w14:textId="77777777" w:rsidR="00F54B94" w:rsidRPr="00F54B94" w:rsidRDefault="00F05800" w:rsidP="00C6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При отриманні підозрілого листа </w:t>
      </w:r>
      <w:r>
        <w:rPr>
          <w:rFonts w:ascii="Times New Roman" w:hAnsi="Times New Roman" w:cs="Times New Roman"/>
          <w:sz w:val="28"/>
          <w:szCs w:val="28"/>
        </w:rPr>
        <w:t>повідомити про це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відправник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563BA594" w14:textId="77777777" w:rsidR="00F54B94" w:rsidRPr="00F54B94" w:rsidRDefault="006B5BA7" w:rsidP="00C6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</w:t>
      </w:r>
      <w:r w:rsidRPr="00F54B94">
        <w:rPr>
          <w:rFonts w:ascii="Times New Roman" w:hAnsi="Times New Roman" w:cs="Times New Roman"/>
          <w:sz w:val="28"/>
          <w:szCs w:val="28"/>
        </w:rPr>
        <w:t xml:space="preserve">икористовувати двофакторну автентифікацію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4B94" w:rsidRPr="00F54B94">
        <w:rPr>
          <w:rFonts w:ascii="Times New Roman" w:hAnsi="Times New Roman" w:cs="Times New Roman"/>
          <w:sz w:val="28"/>
          <w:szCs w:val="28"/>
        </w:rPr>
        <w:t>сіх акаунтах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B1063">
        <w:rPr>
          <w:rFonts w:ascii="Times New Roman" w:hAnsi="Times New Roman" w:cs="Times New Roman"/>
          <w:sz w:val="28"/>
          <w:szCs w:val="28"/>
        </w:rPr>
        <w:t>профілях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</w:t>
      </w:r>
      <w:r w:rsidR="00C56160">
        <w:rPr>
          <w:rFonts w:ascii="Times New Roman" w:hAnsi="Times New Roman" w:cs="Times New Roman"/>
          <w:sz w:val="28"/>
          <w:szCs w:val="28"/>
        </w:rPr>
        <w:t>користувача.</w:t>
      </w:r>
    </w:p>
    <w:p w14:paraId="494BF276" w14:textId="04EFCF42" w:rsidR="00F54B94" w:rsidRPr="00F54B94" w:rsidRDefault="00C56160" w:rsidP="00C6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Регулярно здійснювати оновлення </w:t>
      </w:r>
      <w:r w:rsidR="004B7677">
        <w:rPr>
          <w:rFonts w:ascii="Times New Roman" w:hAnsi="Times New Roman" w:cs="Times New Roman"/>
          <w:sz w:val="28"/>
          <w:szCs w:val="28"/>
        </w:rPr>
        <w:t>веб-п</w:t>
      </w:r>
      <w:r w:rsidR="00CD29FB">
        <w:rPr>
          <w:rFonts w:ascii="Times New Roman" w:hAnsi="Times New Roman" w:cs="Times New Roman"/>
          <w:sz w:val="28"/>
          <w:szCs w:val="28"/>
        </w:rPr>
        <w:t>е</w:t>
      </w:r>
      <w:r w:rsidR="004B7677">
        <w:rPr>
          <w:rFonts w:ascii="Times New Roman" w:hAnsi="Times New Roman" w:cs="Times New Roman"/>
          <w:sz w:val="28"/>
          <w:szCs w:val="28"/>
        </w:rPr>
        <w:t>реглядача (браузера)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та антивірусного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B94" w:rsidRPr="00F54B94">
        <w:rPr>
          <w:rFonts w:ascii="Times New Roman" w:hAnsi="Times New Roman" w:cs="Times New Roman"/>
          <w:sz w:val="28"/>
          <w:szCs w:val="28"/>
        </w:rPr>
        <w:t>програмного забезпечення (більшість браузерів мають функці</w:t>
      </w:r>
      <w:r w:rsidR="004B7677">
        <w:rPr>
          <w:rFonts w:ascii="Times New Roman" w:hAnsi="Times New Roman" w:cs="Times New Roman"/>
          <w:sz w:val="28"/>
          <w:szCs w:val="28"/>
        </w:rPr>
        <w:t>ю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визнач</w:t>
      </w:r>
      <w:r w:rsidR="004B7677">
        <w:rPr>
          <w:rFonts w:ascii="Times New Roman" w:hAnsi="Times New Roman" w:cs="Times New Roman"/>
          <w:sz w:val="28"/>
          <w:szCs w:val="28"/>
        </w:rPr>
        <w:t>ення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фішингов</w:t>
      </w:r>
      <w:r w:rsidR="004B7677">
        <w:rPr>
          <w:rFonts w:ascii="Times New Roman" w:hAnsi="Times New Roman" w:cs="Times New Roman"/>
          <w:sz w:val="28"/>
          <w:szCs w:val="28"/>
        </w:rPr>
        <w:t>их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сайт</w:t>
      </w:r>
      <w:r w:rsidR="004B7677">
        <w:rPr>
          <w:rFonts w:ascii="Times New Roman" w:hAnsi="Times New Roman" w:cs="Times New Roman"/>
          <w:sz w:val="28"/>
          <w:szCs w:val="28"/>
        </w:rPr>
        <w:t>ів).</w:t>
      </w:r>
    </w:p>
    <w:p w14:paraId="01A16E97" w14:textId="77777777" w:rsidR="00F54B94" w:rsidRPr="00F54B94" w:rsidRDefault="009376D1" w:rsidP="00C6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Перевіряти усі вкладення </w:t>
      </w:r>
      <w:r>
        <w:rPr>
          <w:rFonts w:ascii="Times New Roman" w:hAnsi="Times New Roman" w:cs="Times New Roman"/>
          <w:sz w:val="28"/>
          <w:szCs w:val="28"/>
        </w:rPr>
        <w:t>в електронних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листах </w:t>
      </w:r>
      <w:r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 w:rsidR="00F54B94" w:rsidRPr="00F54B94">
        <w:rPr>
          <w:rFonts w:ascii="Times New Roman" w:hAnsi="Times New Roman" w:cs="Times New Roman"/>
          <w:sz w:val="28"/>
          <w:szCs w:val="28"/>
        </w:rPr>
        <w:t>антивірусн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програмн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B94" w:rsidRPr="00F54B94">
        <w:rPr>
          <w:rFonts w:ascii="Times New Roman" w:hAnsi="Times New Roman" w:cs="Times New Roman"/>
          <w:sz w:val="28"/>
          <w:szCs w:val="28"/>
        </w:rPr>
        <w:t>з актуальним оновленням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F54B94" w:rsidRPr="00F54B94">
        <w:rPr>
          <w:rFonts w:ascii="Times New Roman" w:hAnsi="Times New Roman" w:cs="Times New Roman"/>
          <w:sz w:val="28"/>
          <w:szCs w:val="28"/>
        </w:rPr>
        <w:t>, у разі підозри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використовувати динамічний аналіз файлів у так званій "пісочниці" (бажано офлайн, наприклад </w:t>
      </w:r>
      <w:r>
        <w:rPr>
          <w:rFonts w:ascii="Times New Roman" w:hAnsi="Times New Roman" w:cs="Times New Roman"/>
          <w:sz w:val="28"/>
          <w:szCs w:val="28"/>
          <w:lang w:val="en-US"/>
        </w:rPr>
        <w:t>Sandboxie</w:t>
      </w:r>
      <w:r w:rsidR="00F54B94" w:rsidRPr="00F54B94">
        <w:rPr>
          <w:rFonts w:ascii="Times New Roman" w:hAnsi="Times New Roman" w:cs="Times New Roman"/>
          <w:sz w:val="28"/>
          <w:szCs w:val="28"/>
        </w:rPr>
        <w:t>).</w:t>
      </w:r>
    </w:p>
    <w:p w14:paraId="291C428A" w14:textId="77777777" w:rsidR="009376D1" w:rsidRDefault="00F54B94" w:rsidP="00E921D8">
      <w:pPr>
        <w:pStyle w:val="Default"/>
        <w:spacing w:before="60"/>
        <w:ind w:firstLine="709"/>
        <w:jc w:val="both"/>
        <w:rPr>
          <w:color w:val="auto"/>
        </w:rPr>
      </w:pPr>
      <w:r w:rsidRPr="009376D1">
        <w:t xml:space="preserve">Довідково: безкоштовна утиліта </w:t>
      </w:r>
      <w:r w:rsidR="009376D1" w:rsidRPr="00386A78">
        <w:rPr>
          <w:lang w:val="en-US"/>
        </w:rPr>
        <w:t>Sandboxie</w:t>
      </w:r>
      <w:r w:rsidRPr="009376D1">
        <w:t xml:space="preserve"> </w:t>
      </w:r>
      <w:r w:rsidR="009376D1" w:rsidRPr="009376D1">
        <w:rPr>
          <w:lang w:val="ru-RU"/>
        </w:rPr>
        <w:t xml:space="preserve">– </w:t>
      </w:r>
      <w:r w:rsidR="009376D1">
        <w:t xml:space="preserve">це </w:t>
      </w:r>
      <w:r w:rsidRPr="009376D1">
        <w:t xml:space="preserve">засіб </w:t>
      </w:r>
      <w:r w:rsidRPr="009376D1">
        <w:rPr>
          <w:color w:val="auto"/>
        </w:rPr>
        <w:t xml:space="preserve">для контролю за роботою різних програм, а також підвищення рівня безпеки, у тому числі при роботі в мережі Інтернет. Програма надає користувачам можливість запуску додатків у захищеній оболонці ("пісочниця"). </w:t>
      </w:r>
      <w:r w:rsidR="009376D1">
        <w:rPr>
          <w:color w:val="auto"/>
        </w:rPr>
        <w:t>Додаток, який</w:t>
      </w:r>
      <w:r w:rsidRPr="009376D1">
        <w:rPr>
          <w:color w:val="auto"/>
        </w:rPr>
        <w:t xml:space="preserve"> працю</w:t>
      </w:r>
      <w:r w:rsidR="009376D1">
        <w:rPr>
          <w:color w:val="auto"/>
        </w:rPr>
        <w:t>є</w:t>
      </w:r>
      <w:r w:rsidRPr="009376D1">
        <w:rPr>
          <w:color w:val="auto"/>
        </w:rPr>
        <w:t xml:space="preserve"> у "пісочниці", не м</w:t>
      </w:r>
      <w:r w:rsidR="009376D1">
        <w:rPr>
          <w:color w:val="auto"/>
        </w:rPr>
        <w:t xml:space="preserve">оже </w:t>
      </w:r>
      <w:r w:rsidR="00386A78">
        <w:rPr>
          <w:color w:val="auto"/>
        </w:rPr>
        <w:t>вносити</w:t>
      </w:r>
      <w:r w:rsidR="009376D1">
        <w:rPr>
          <w:color w:val="auto"/>
        </w:rPr>
        <w:t xml:space="preserve"> будь-які записи у да</w:t>
      </w:r>
      <w:r w:rsidRPr="009376D1">
        <w:rPr>
          <w:color w:val="auto"/>
        </w:rPr>
        <w:t xml:space="preserve">ні системного реєстру, отримувати доступ до системних файлів або вносити зміни у систему чи вплинути на її працездатність. </w:t>
      </w:r>
    </w:p>
    <w:p w14:paraId="3C317E01" w14:textId="5E4E993A" w:rsidR="001278D9" w:rsidRDefault="00F54B94" w:rsidP="00E921D8">
      <w:pPr>
        <w:pStyle w:val="Default"/>
        <w:ind w:firstLine="709"/>
        <w:jc w:val="both"/>
        <w:rPr>
          <w:color w:val="auto"/>
        </w:rPr>
      </w:pPr>
      <w:r w:rsidRPr="009376D1">
        <w:rPr>
          <w:color w:val="auto"/>
        </w:rPr>
        <w:t>Зазначен</w:t>
      </w:r>
      <w:r w:rsidR="009376D1">
        <w:rPr>
          <w:color w:val="auto"/>
        </w:rPr>
        <w:t>е</w:t>
      </w:r>
      <w:r w:rsidRPr="009376D1">
        <w:rPr>
          <w:color w:val="auto"/>
        </w:rPr>
        <w:t xml:space="preserve"> програм</w:t>
      </w:r>
      <w:r w:rsidR="009376D1">
        <w:rPr>
          <w:color w:val="auto"/>
        </w:rPr>
        <w:t>не забезпечення</w:t>
      </w:r>
      <w:r w:rsidRPr="009376D1">
        <w:rPr>
          <w:color w:val="auto"/>
        </w:rPr>
        <w:t xml:space="preserve"> підвищує </w:t>
      </w:r>
      <w:r w:rsidR="001278D9">
        <w:rPr>
          <w:color w:val="auto"/>
        </w:rPr>
        <w:t>захист</w:t>
      </w:r>
      <w:r w:rsidRPr="009376D1">
        <w:rPr>
          <w:color w:val="auto"/>
        </w:rPr>
        <w:t xml:space="preserve"> операційної системи </w:t>
      </w:r>
      <w:r w:rsidR="001278D9" w:rsidRPr="009376D1">
        <w:rPr>
          <w:color w:val="auto"/>
        </w:rPr>
        <w:t xml:space="preserve">від встановлення небажаного програмного забезпечення </w:t>
      </w:r>
      <w:r w:rsidRPr="009376D1">
        <w:rPr>
          <w:color w:val="auto"/>
        </w:rPr>
        <w:t>під</w:t>
      </w:r>
      <w:r w:rsidR="009376D1">
        <w:rPr>
          <w:color w:val="auto"/>
        </w:rPr>
        <w:t xml:space="preserve"> </w:t>
      </w:r>
      <w:r w:rsidRPr="009376D1">
        <w:rPr>
          <w:color w:val="auto"/>
        </w:rPr>
        <w:t>час веб-серфінгу в мережі Інтернет</w:t>
      </w:r>
      <w:r w:rsidR="001278D9">
        <w:rPr>
          <w:color w:val="auto"/>
        </w:rPr>
        <w:t>, а</w:t>
      </w:r>
      <w:r w:rsidRPr="009376D1">
        <w:rPr>
          <w:color w:val="auto"/>
        </w:rPr>
        <w:t xml:space="preserve"> також слідкує за роботою електронної пошти, використовуючи власну "пастку" для шкідливого програмного забезпечення</w:t>
      </w:r>
      <w:r w:rsidR="00CD29FB">
        <w:rPr>
          <w:color w:val="auto"/>
        </w:rPr>
        <w:t>,</w:t>
      </w:r>
      <w:r w:rsidRPr="009376D1">
        <w:rPr>
          <w:color w:val="auto"/>
        </w:rPr>
        <w:t xml:space="preserve"> прикріпленого до листа. </w:t>
      </w:r>
    </w:p>
    <w:p w14:paraId="51BBB17C" w14:textId="77777777" w:rsidR="005617CF" w:rsidRPr="009376D1" w:rsidRDefault="00F54B94" w:rsidP="00E921D8">
      <w:pPr>
        <w:pStyle w:val="Default"/>
        <w:ind w:firstLine="709"/>
        <w:jc w:val="both"/>
      </w:pPr>
      <w:r w:rsidRPr="009376D1">
        <w:rPr>
          <w:color w:val="auto"/>
        </w:rPr>
        <w:t xml:space="preserve">Кількість </w:t>
      </w:r>
      <w:r w:rsidR="001278D9">
        <w:rPr>
          <w:color w:val="auto"/>
        </w:rPr>
        <w:t xml:space="preserve">таких </w:t>
      </w:r>
      <w:r w:rsidRPr="009376D1">
        <w:rPr>
          <w:color w:val="auto"/>
        </w:rPr>
        <w:t>віртуальних "пісочниць" не</w:t>
      </w:r>
      <w:r w:rsidR="00F9143F">
        <w:rPr>
          <w:color w:val="auto"/>
        </w:rPr>
        <w:t xml:space="preserve"> </w:t>
      </w:r>
      <w:r w:rsidRPr="009376D1">
        <w:rPr>
          <w:color w:val="auto"/>
        </w:rPr>
        <w:t>обмеж</w:t>
      </w:r>
      <w:r w:rsidR="00F9143F">
        <w:rPr>
          <w:color w:val="auto"/>
        </w:rPr>
        <w:t>ується</w:t>
      </w:r>
      <w:r w:rsidR="001278D9">
        <w:rPr>
          <w:color w:val="auto"/>
        </w:rPr>
        <w:t xml:space="preserve">. При цьому </w:t>
      </w:r>
      <w:r w:rsidRPr="009376D1">
        <w:rPr>
          <w:color w:val="auto"/>
        </w:rPr>
        <w:t>користувач має змогу самостійно скласти перелік програм</w:t>
      </w:r>
      <w:r w:rsidR="001278D9">
        <w:rPr>
          <w:color w:val="auto"/>
        </w:rPr>
        <w:t>, я</w:t>
      </w:r>
      <w:r w:rsidRPr="009376D1">
        <w:rPr>
          <w:color w:val="auto"/>
        </w:rPr>
        <w:t xml:space="preserve">кі будуть автоматично запускатися у них, а також налаштовувати </w:t>
      </w:r>
      <w:r w:rsidR="001278D9" w:rsidRPr="009376D1">
        <w:rPr>
          <w:color w:val="auto"/>
        </w:rPr>
        <w:t xml:space="preserve">для кожної з них </w:t>
      </w:r>
      <w:r w:rsidRPr="009376D1">
        <w:rPr>
          <w:color w:val="auto"/>
        </w:rPr>
        <w:t>рів</w:t>
      </w:r>
      <w:r w:rsidR="001278D9">
        <w:rPr>
          <w:color w:val="auto"/>
        </w:rPr>
        <w:t>ні</w:t>
      </w:r>
      <w:r w:rsidRPr="009376D1">
        <w:rPr>
          <w:color w:val="auto"/>
        </w:rPr>
        <w:t xml:space="preserve"> дозвол</w:t>
      </w:r>
      <w:r w:rsidR="001278D9">
        <w:rPr>
          <w:color w:val="auto"/>
        </w:rPr>
        <w:t>у</w:t>
      </w:r>
      <w:r w:rsidRPr="009376D1">
        <w:rPr>
          <w:color w:val="auto"/>
        </w:rPr>
        <w:t xml:space="preserve"> до різних ресурсів.</w:t>
      </w:r>
    </w:p>
    <w:p w14:paraId="2894BE5C" w14:textId="77777777" w:rsidR="00F54B94" w:rsidRPr="009376D1" w:rsidRDefault="00F54B94" w:rsidP="00E9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6D1">
        <w:rPr>
          <w:rFonts w:ascii="Times New Roman" w:hAnsi="Times New Roman" w:cs="Times New Roman"/>
          <w:sz w:val="24"/>
          <w:szCs w:val="24"/>
        </w:rPr>
        <w:t>Слід зазначити, що онлайн сервіси (</w:t>
      </w:r>
      <w:r w:rsidR="001B7035">
        <w:rPr>
          <w:rFonts w:ascii="Times New Roman" w:hAnsi="Times New Roman" w:cs="Times New Roman"/>
          <w:sz w:val="24"/>
          <w:szCs w:val="24"/>
          <w:lang w:val="en-US"/>
        </w:rPr>
        <w:t>VirusTotal</w:t>
      </w:r>
      <w:r w:rsidRPr="009376D1">
        <w:rPr>
          <w:rFonts w:ascii="Times New Roman" w:hAnsi="Times New Roman" w:cs="Times New Roman"/>
          <w:sz w:val="24"/>
          <w:szCs w:val="24"/>
        </w:rPr>
        <w:t xml:space="preserve">, </w:t>
      </w:r>
      <w:r w:rsidR="001B7035">
        <w:rPr>
          <w:rFonts w:ascii="Times New Roman" w:hAnsi="Times New Roman" w:cs="Times New Roman"/>
          <w:sz w:val="24"/>
          <w:szCs w:val="24"/>
          <w:lang w:val="en-US"/>
        </w:rPr>
        <w:t>Hybrid</w:t>
      </w:r>
      <w:r w:rsidRPr="009376D1">
        <w:rPr>
          <w:rFonts w:ascii="Times New Roman" w:hAnsi="Times New Roman" w:cs="Times New Roman"/>
          <w:sz w:val="24"/>
          <w:szCs w:val="24"/>
        </w:rPr>
        <w:t xml:space="preserve"> </w:t>
      </w:r>
      <w:r w:rsidR="001B7035">
        <w:rPr>
          <w:rFonts w:ascii="Times New Roman" w:hAnsi="Times New Roman" w:cs="Times New Roman"/>
          <w:sz w:val="24"/>
          <w:szCs w:val="24"/>
          <w:lang w:val="en-US"/>
        </w:rPr>
        <w:t>Analysis</w:t>
      </w:r>
      <w:r w:rsidRPr="009376D1">
        <w:rPr>
          <w:rFonts w:ascii="Times New Roman" w:hAnsi="Times New Roman" w:cs="Times New Roman"/>
          <w:sz w:val="24"/>
          <w:szCs w:val="24"/>
        </w:rPr>
        <w:t xml:space="preserve">, </w:t>
      </w:r>
      <w:r w:rsidR="001B7035">
        <w:rPr>
          <w:rFonts w:ascii="Times New Roman" w:hAnsi="Times New Roman" w:cs="Times New Roman"/>
          <w:sz w:val="24"/>
          <w:szCs w:val="24"/>
          <w:lang w:val="en-US"/>
        </w:rPr>
        <w:t>JOE</w:t>
      </w:r>
      <w:r w:rsidRPr="009376D1">
        <w:rPr>
          <w:rFonts w:ascii="Times New Roman" w:hAnsi="Times New Roman" w:cs="Times New Roman"/>
          <w:sz w:val="24"/>
          <w:szCs w:val="24"/>
        </w:rPr>
        <w:t xml:space="preserve"> </w:t>
      </w:r>
      <w:r w:rsidR="001B7035">
        <w:rPr>
          <w:rFonts w:ascii="Times New Roman" w:hAnsi="Times New Roman" w:cs="Times New Roman"/>
          <w:sz w:val="24"/>
          <w:szCs w:val="24"/>
          <w:lang w:val="en-US"/>
        </w:rPr>
        <w:t>Sandbox</w:t>
      </w:r>
      <w:r w:rsidRPr="009376D1">
        <w:rPr>
          <w:rFonts w:ascii="Times New Roman" w:hAnsi="Times New Roman" w:cs="Times New Roman"/>
          <w:sz w:val="24"/>
          <w:szCs w:val="24"/>
        </w:rPr>
        <w:t xml:space="preserve"> та інші) надають користувачам </w:t>
      </w:r>
      <w:r w:rsidR="001B7035">
        <w:rPr>
          <w:rFonts w:ascii="Times New Roman" w:hAnsi="Times New Roman" w:cs="Times New Roman"/>
          <w:sz w:val="24"/>
          <w:szCs w:val="24"/>
        </w:rPr>
        <w:t xml:space="preserve">можливість </w:t>
      </w:r>
      <w:r w:rsidRPr="009376D1">
        <w:rPr>
          <w:rFonts w:ascii="Times New Roman" w:hAnsi="Times New Roman" w:cs="Times New Roman"/>
          <w:sz w:val="24"/>
          <w:szCs w:val="24"/>
        </w:rPr>
        <w:t xml:space="preserve">завантажувати файли, що проходили аналіз з їх використанням, а також здійснювати пошук таких файлів </w:t>
      </w:r>
      <w:r w:rsidR="002D00E3">
        <w:rPr>
          <w:rFonts w:ascii="Times New Roman" w:hAnsi="Times New Roman" w:cs="Times New Roman"/>
          <w:sz w:val="24"/>
          <w:szCs w:val="24"/>
        </w:rPr>
        <w:t>за ключовими словами</w:t>
      </w:r>
      <w:r w:rsidRPr="009376D1">
        <w:rPr>
          <w:rFonts w:ascii="Times New Roman" w:hAnsi="Times New Roman" w:cs="Times New Roman"/>
          <w:sz w:val="24"/>
          <w:szCs w:val="24"/>
        </w:rPr>
        <w:t>.</w:t>
      </w:r>
    </w:p>
    <w:p w14:paraId="6D57A0DE" w14:textId="77777777" w:rsidR="00F54B94" w:rsidRPr="00F54B94" w:rsidRDefault="002D00E3" w:rsidP="00C6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F54B94" w:rsidRPr="00F54B94">
        <w:rPr>
          <w:rFonts w:ascii="Times New Roman" w:hAnsi="Times New Roman" w:cs="Times New Roman"/>
          <w:sz w:val="28"/>
          <w:szCs w:val="28"/>
        </w:rPr>
        <w:t>Усі підозрілі вкладення у листах рекоменд</w:t>
      </w:r>
      <w:r>
        <w:rPr>
          <w:rFonts w:ascii="Times New Roman" w:hAnsi="Times New Roman" w:cs="Times New Roman"/>
          <w:sz w:val="28"/>
          <w:szCs w:val="28"/>
        </w:rPr>
        <w:t>ується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пересилати до </w:t>
      </w:r>
      <w:r w:rsidR="00BB2914">
        <w:rPr>
          <w:rFonts w:ascii="Times New Roman" w:hAnsi="Times New Roman" w:cs="Times New Roman"/>
          <w:sz w:val="28"/>
          <w:szCs w:val="28"/>
        </w:rPr>
        <w:t>ГУ КЗЕ</w:t>
      </w:r>
      <w:r w:rsidR="008E4CD4" w:rsidRPr="008E4CD4">
        <w:rPr>
          <w:rFonts w:ascii="Times New Roman" w:hAnsi="Times New Roman" w:cs="Times New Roman"/>
          <w:sz w:val="28"/>
          <w:szCs w:val="28"/>
        </w:rPr>
        <w:t xml:space="preserve"> </w:t>
      </w:r>
      <w:r w:rsidR="008E4CD4">
        <w:rPr>
          <w:rFonts w:ascii="Times New Roman" w:hAnsi="Times New Roman" w:cs="Times New Roman"/>
          <w:sz w:val="28"/>
          <w:szCs w:val="28"/>
        </w:rPr>
        <w:t>Служби безпеки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України та Ситуаційного центру забезпечення кібербезпеки </w:t>
      </w:r>
      <w:r w:rsidR="00BB2914">
        <w:rPr>
          <w:rFonts w:ascii="Times New Roman" w:hAnsi="Times New Roman" w:cs="Times New Roman"/>
          <w:sz w:val="28"/>
          <w:szCs w:val="28"/>
        </w:rPr>
        <w:t>ДКІБ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</w:t>
      </w:r>
      <w:r w:rsidR="0009684C" w:rsidRPr="0009684C">
        <w:rPr>
          <w:rFonts w:ascii="Times New Roman" w:hAnsi="Times New Roman" w:cs="Times New Roman"/>
          <w:sz w:val="28"/>
          <w:szCs w:val="28"/>
        </w:rPr>
        <w:t>Служби безпеки України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(</w:t>
      </w:r>
      <w:r w:rsidR="00BB2914">
        <w:rPr>
          <w:rFonts w:ascii="Times New Roman" w:hAnsi="Times New Roman" w:cs="Times New Roman"/>
          <w:sz w:val="28"/>
          <w:szCs w:val="28"/>
          <w:lang w:val="en-US"/>
        </w:rPr>
        <w:t>incident</w:t>
      </w:r>
      <w:r w:rsidR="00F54B94" w:rsidRPr="00F54B94">
        <w:rPr>
          <w:rFonts w:ascii="Times New Roman" w:hAnsi="Times New Roman" w:cs="Times New Roman"/>
          <w:sz w:val="28"/>
          <w:szCs w:val="28"/>
        </w:rPr>
        <w:t>@</w:t>
      </w:r>
      <w:r w:rsidR="00BB2914">
        <w:rPr>
          <w:rFonts w:ascii="Times New Roman" w:hAnsi="Times New Roman" w:cs="Times New Roman"/>
          <w:sz w:val="28"/>
          <w:szCs w:val="28"/>
          <w:lang w:val="en-US"/>
        </w:rPr>
        <w:t>dis</w:t>
      </w:r>
      <w:r w:rsidR="00BB2914" w:rsidRPr="00BB29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291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BB2914" w:rsidRPr="00BB291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2914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BB2914">
        <w:rPr>
          <w:rFonts w:ascii="Times New Roman" w:hAnsi="Times New Roman" w:cs="Times New Roman"/>
          <w:sz w:val="28"/>
          <w:szCs w:val="28"/>
        </w:rPr>
        <w:t>).</w:t>
      </w:r>
    </w:p>
    <w:p w14:paraId="55C34F7F" w14:textId="77777777" w:rsidR="00F54B94" w:rsidRPr="00BB17FD" w:rsidRDefault="002D00E3" w:rsidP="00C652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У разі надходження підозрілого листа здійснювати перевірку його службового заголовку на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F54B94" w:rsidRPr="00F54B94">
        <w:rPr>
          <w:rFonts w:ascii="Times New Roman" w:hAnsi="Times New Roman" w:cs="Times New Roman"/>
          <w:sz w:val="28"/>
          <w:szCs w:val="28"/>
        </w:rPr>
        <w:t xml:space="preserve"> наявності підміни адреси відправника.</w:t>
      </w:r>
    </w:p>
    <w:sectPr w:rsidR="00F54B94" w:rsidRPr="00BB1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D"/>
    <w:rsid w:val="000546A4"/>
    <w:rsid w:val="00075322"/>
    <w:rsid w:val="0009684C"/>
    <w:rsid w:val="000B62F6"/>
    <w:rsid w:val="000E10CA"/>
    <w:rsid w:val="001278D9"/>
    <w:rsid w:val="0013782D"/>
    <w:rsid w:val="0017741A"/>
    <w:rsid w:val="001B7035"/>
    <w:rsid w:val="001D08FE"/>
    <w:rsid w:val="002C5DF4"/>
    <w:rsid w:val="002D00E3"/>
    <w:rsid w:val="00347569"/>
    <w:rsid w:val="00386A78"/>
    <w:rsid w:val="004B7677"/>
    <w:rsid w:val="00535DC3"/>
    <w:rsid w:val="005617CF"/>
    <w:rsid w:val="00574D0C"/>
    <w:rsid w:val="005D2639"/>
    <w:rsid w:val="00685A35"/>
    <w:rsid w:val="006B5BA7"/>
    <w:rsid w:val="006F1583"/>
    <w:rsid w:val="00726844"/>
    <w:rsid w:val="007A1DEB"/>
    <w:rsid w:val="0080205D"/>
    <w:rsid w:val="008107BC"/>
    <w:rsid w:val="008822D6"/>
    <w:rsid w:val="008E4CD4"/>
    <w:rsid w:val="009376D1"/>
    <w:rsid w:val="009705E9"/>
    <w:rsid w:val="009D236C"/>
    <w:rsid w:val="00A2455E"/>
    <w:rsid w:val="00A73C29"/>
    <w:rsid w:val="00A772EA"/>
    <w:rsid w:val="00AB4CEA"/>
    <w:rsid w:val="00AE560B"/>
    <w:rsid w:val="00B46EDD"/>
    <w:rsid w:val="00B55D32"/>
    <w:rsid w:val="00B807CF"/>
    <w:rsid w:val="00BB17FD"/>
    <w:rsid w:val="00BB2914"/>
    <w:rsid w:val="00BE1A50"/>
    <w:rsid w:val="00BF2C95"/>
    <w:rsid w:val="00C312D6"/>
    <w:rsid w:val="00C56160"/>
    <w:rsid w:val="00C65271"/>
    <w:rsid w:val="00C90ABB"/>
    <w:rsid w:val="00CB30C5"/>
    <w:rsid w:val="00CD29FB"/>
    <w:rsid w:val="00CE76C7"/>
    <w:rsid w:val="00CF596B"/>
    <w:rsid w:val="00D74DD7"/>
    <w:rsid w:val="00D905C6"/>
    <w:rsid w:val="00DD0789"/>
    <w:rsid w:val="00DD1C50"/>
    <w:rsid w:val="00DF62AA"/>
    <w:rsid w:val="00E17E2D"/>
    <w:rsid w:val="00E702E5"/>
    <w:rsid w:val="00E921D8"/>
    <w:rsid w:val="00EB1063"/>
    <w:rsid w:val="00F04C41"/>
    <w:rsid w:val="00F05800"/>
    <w:rsid w:val="00F54B94"/>
    <w:rsid w:val="00F9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20FA"/>
  <w15:chartTrackingRefBased/>
  <w15:docId w15:val="{EB5CD480-5B8E-4034-B729-BB45ABE0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CF"/>
    <w:pPr>
      <w:ind w:left="720"/>
      <w:contextualSpacing/>
    </w:pPr>
  </w:style>
  <w:style w:type="paragraph" w:customStyle="1" w:styleId="Default">
    <w:name w:val="Default"/>
    <w:rsid w:val="00F54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90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EFF59-B410-47E5-B9CB-6899C4D1E24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7E4A3-4D56-4C08-AA1D-861243CA3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C5260-0930-4C61-86E0-7D9D9F61D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Букало Вячеслав Петрович</dc:creator>
  <cp:keywords/>
  <dc:description/>
  <cp:lastModifiedBy>Перекрестова Мар'яна Вікторівна</cp:lastModifiedBy>
  <cp:revision>159</cp:revision>
  <cp:lastPrinted>2020-12-17T12:42:00Z</cp:lastPrinted>
  <dcterms:created xsi:type="dcterms:W3CDTF">2020-12-14T11:03:00Z</dcterms:created>
  <dcterms:modified xsi:type="dcterms:W3CDTF">2020-12-17T12:45:00Z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</Properties>
</file>